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BC4AD" w14:textId="77777777" w:rsidR="00CF1F55" w:rsidRDefault="00CF1F55" w:rsidP="00CF1F55">
      <w:pPr>
        <w:rPr>
          <w:rFonts w:ascii="Arial" w:hAnsi="Arial" w:cs="Arial"/>
          <w:b/>
          <w:sz w:val="24"/>
          <w:szCs w:val="24"/>
        </w:rPr>
      </w:pPr>
      <w:r>
        <w:rPr>
          <w:rFonts w:ascii="Arial" w:hAnsi="Arial" w:cs="Arial"/>
          <w:b/>
          <w:sz w:val="24"/>
          <w:szCs w:val="24"/>
        </w:rPr>
        <w:t>Subject Line:  PA Income Tax Withholding for Certain Vendor Payments</w:t>
      </w:r>
    </w:p>
    <w:p w14:paraId="75A4FCC8" w14:textId="77777777" w:rsidR="00CF1F55" w:rsidRDefault="00CF1F55" w:rsidP="00CF1F55">
      <w:pPr>
        <w:rPr>
          <w:rFonts w:ascii="Arial" w:hAnsi="Arial" w:cs="Arial"/>
          <w:sz w:val="24"/>
          <w:szCs w:val="24"/>
        </w:rPr>
      </w:pPr>
    </w:p>
    <w:p w14:paraId="55827FFD" w14:textId="77777777" w:rsidR="00CF1F55" w:rsidRDefault="00CF1F55" w:rsidP="00CF1F55">
      <w:pPr>
        <w:rPr>
          <w:rFonts w:ascii="Arial" w:hAnsi="Arial" w:cs="Arial"/>
          <w:sz w:val="24"/>
          <w:szCs w:val="24"/>
        </w:rPr>
      </w:pPr>
      <w:r>
        <w:rPr>
          <w:rFonts w:ascii="Arial" w:hAnsi="Arial" w:cs="Arial"/>
          <w:sz w:val="24"/>
          <w:szCs w:val="24"/>
        </w:rPr>
        <w:t xml:space="preserve">Governor Tom Wolf recently signed a bill that made several significant changes to Pennsylvania tax laws, including one that will impact some of the payments the University makes to its vendors.  Effective January 1, 2018, the University is required to withhold Pennsylvania Income Tax (currently, 3.07%) from payments of Pennsylvania sourced income to non-resident individuals and certain entities owned by non-resident individuals.  Business income and tax withholding information will be reported to the Pennsylvania Department of Revenue on IRS Form 1099-MISC.  </w:t>
      </w:r>
    </w:p>
    <w:p w14:paraId="0A74E627" w14:textId="77777777" w:rsidR="00CF1F55" w:rsidRDefault="00CF1F55" w:rsidP="00CF1F55">
      <w:pPr>
        <w:rPr>
          <w:rFonts w:ascii="Arial" w:hAnsi="Arial" w:cs="Arial"/>
          <w:sz w:val="24"/>
          <w:szCs w:val="24"/>
        </w:rPr>
      </w:pPr>
    </w:p>
    <w:p w14:paraId="41AE2675" w14:textId="77777777" w:rsidR="00CF1F55" w:rsidRDefault="00CF1F55" w:rsidP="00CF1F55">
      <w:pPr>
        <w:rPr>
          <w:rFonts w:ascii="Arial" w:hAnsi="Arial" w:cs="Arial"/>
          <w:sz w:val="24"/>
          <w:szCs w:val="24"/>
        </w:rPr>
      </w:pPr>
      <w:r>
        <w:rPr>
          <w:rFonts w:ascii="Arial" w:hAnsi="Arial" w:cs="Arial"/>
          <w:sz w:val="24"/>
          <w:szCs w:val="24"/>
        </w:rPr>
        <w:t>To accommodate this new law, please note the following changes to the Accounts Payable process:</w:t>
      </w:r>
    </w:p>
    <w:p w14:paraId="51062A7F" w14:textId="77777777" w:rsidR="00CF1F55" w:rsidRDefault="00CF1F55" w:rsidP="00CF1F55">
      <w:pPr>
        <w:rPr>
          <w:rFonts w:ascii="Arial" w:hAnsi="Arial" w:cs="Arial"/>
          <w:sz w:val="24"/>
          <w:szCs w:val="24"/>
        </w:rPr>
      </w:pPr>
    </w:p>
    <w:p w14:paraId="74993BBA" w14:textId="13F639D7" w:rsidR="00CF1F55" w:rsidRPr="0083395B" w:rsidRDefault="00CF1F55" w:rsidP="0083395B">
      <w:pPr>
        <w:pStyle w:val="ListParagraph"/>
        <w:numPr>
          <w:ilvl w:val="0"/>
          <w:numId w:val="1"/>
        </w:numPr>
        <w:rPr>
          <w:rFonts w:ascii="Arial" w:hAnsi="Arial" w:cs="Arial"/>
          <w:sz w:val="24"/>
          <w:szCs w:val="24"/>
        </w:rPr>
      </w:pPr>
      <w:r w:rsidRPr="0083395B">
        <w:rPr>
          <w:rFonts w:ascii="Arial" w:hAnsi="Arial" w:cs="Arial"/>
          <w:sz w:val="24"/>
          <w:szCs w:val="24"/>
        </w:rPr>
        <w:t xml:space="preserve">Accounts Payable will request an updated IRS Form W-9 from many of Lehigh’s </w:t>
      </w:r>
      <w:r w:rsidR="004F1A3E" w:rsidRPr="0083395B">
        <w:rPr>
          <w:rFonts w:ascii="Arial" w:hAnsi="Arial" w:cs="Arial"/>
          <w:sz w:val="24"/>
          <w:szCs w:val="24"/>
        </w:rPr>
        <w:t>out-of-state</w:t>
      </w:r>
      <w:r w:rsidRPr="0083395B">
        <w:rPr>
          <w:rFonts w:ascii="Arial" w:hAnsi="Arial" w:cs="Arial"/>
          <w:sz w:val="24"/>
          <w:szCs w:val="24"/>
        </w:rPr>
        <w:t xml:space="preserve"> vendors in order to determine who is subject to Pennsylvania income tax withholding</w:t>
      </w:r>
      <w:r w:rsidR="00134E46" w:rsidRPr="0083395B">
        <w:rPr>
          <w:rFonts w:ascii="Arial" w:hAnsi="Arial" w:cs="Arial"/>
          <w:sz w:val="24"/>
          <w:szCs w:val="24"/>
        </w:rPr>
        <w:t>.</w:t>
      </w:r>
      <w:r w:rsidR="0083395B">
        <w:rPr>
          <w:rFonts w:ascii="Arial" w:hAnsi="Arial" w:cs="Arial"/>
          <w:sz w:val="24"/>
          <w:szCs w:val="24"/>
        </w:rPr>
        <w:br/>
      </w:r>
    </w:p>
    <w:p w14:paraId="57C0F0B2" w14:textId="3F2AB1AA" w:rsidR="0083395B" w:rsidRDefault="0083395B" w:rsidP="0083395B">
      <w:pPr>
        <w:pStyle w:val="ListParagraph"/>
        <w:numPr>
          <w:ilvl w:val="0"/>
          <w:numId w:val="1"/>
        </w:numPr>
        <w:rPr>
          <w:rFonts w:ascii="Arial" w:hAnsi="Arial" w:cs="Arial"/>
          <w:sz w:val="24"/>
          <w:szCs w:val="24"/>
        </w:rPr>
      </w:pPr>
      <w:r>
        <w:rPr>
          <w:rFonts w:ascii="Arial" w:hAnsi="Arial" w:cs="Arial"/>
          <w:sz w:val="24"/>
          <w:szCs w:val="24"/>
        </w:rPr>
        <w:t xml:space="preserve">Accounts Payable may </w:t>
      </w:r>
      <w:r w:rsidR="004F1A3E">
        <w:rPr>
          <w:rFonts w:ascii="Arial" w:hAnsi="Arial" w:cs="Arial"/>
          <w:sz w:val="24"/>
          <w:szCs w:val="24"/>
        </w:rPr>
        <w:t>inquire</w:t>
      </w:r>
      <w:r>
        <w:rPr>
          <w:rFonts w:ascii="Arial" w:hAnsi="Arial" w:cs="Arial"/>
          <w:sz w:val="24"/>
          <w:szCs w:val="24"/>
        </w:rPr>
        <w:t xml:space="preserve"> where the services provided occurred in order to determine if payment is subject to tax withholding.</w:t>
      </w:r>
      <w:r>
        <w:rPr>
          <w:rFonts w:ascii="Arial" w:hAnsi="Arial" w:cs="Arial"/>
          <w:sz w:val="24"/>
          <w:szCs w:val="24"/>
        </w:rPr>
        <w:br/>
      </w:r>
    </w:p>
    <w:p w14:paraId="0C128D7D" w14:textId="3F097F35" w:rsidR="0083395B" w:rsidRPr="0083395B" w:rsidRDefault="0083395B" w:rsidP="0083395B">
      <w:pPr>
        <w:pStyle w:val="ListParagraph"/>
        <w:numPr>
          <w:ilvl w:val="0"/>
          <w:numId w:val="1"/>
        </w:numPr>
        <w:rPr>
          <w:rFonts w:ascii="Arial" w:hAnsi="Arial" w:cs="Arial"/>
          <w:sz w:val="24"/>
          <w:szCs w:val="24"/>
        </w:rPr>
      </w:pPr>
      <w:r>
        <w:rPr>
          <w:rFonts w:ascii="Arial" w:hAnsi="Arial" w:cs="Arial"/>
          <w:sz w:val="24"/>
          <w:szCs w:val="24"/>
        </w:rPr>
        <w:t>The Accounts Payable website now includes a link to the current IRS Form W-9 for your convenience.</w:t>
      </w:r>
    </w:p>
    <w:p w14:paraId="66BCA2B7" w14:textId="77777777" w:rsidR="00CF1F55" w:rsidRDefault="00CF1F55" w:rsidP="00CF1F55">
      <w:pPr>
        <w:rPr>
          <w:rFonts w:ascii="Arial" w:hAnsi="Arial" w:cs="Arial"/>
          <w:sz w:val="24"/>
          <w:szCs w:val="24"/>
        </w:rPr>
      </w:pPr>
    </w:p>
    <w:p w14:paraId="6DBB3572" w14:textId="77777777" w:rsidR="00CF1F55" w:rsidRDefault="00CF1F55" w:rsidP="00CF1F55">
      <w:pPr>
        <w:rPr>
          <w:rFonts w:ascii="Arial" w:hAnsi="Arial" w:cs="Arial"/>
          <w:sz w:val="24"/>
          <w:szCs w:val="24"/>
        </w:rPr>
      </w:pPr>
    </w:p>
    <w:p w14:paraId="41FE56FE" w14:textId="77777777" w:rsidR="00CF1F55" w:rsidRPr="00554115" w:rsidRDefault="00CF1F55" w:rsidP="00CF1F55">
      <w:pPr>
        <w:pStyle w:val="ListParagraph"/>
        <w:rPr>
          <w:rFonts w:ascii="Arial" w:hAnsi="Arial" w:cs="Arial"/>
          <w:sz w:val="24"/>
          <w:szCs w:val="24"/>
        </w:rPr>
      </w:pPr>
    </w:p>
    <w:p w14:paraId="555C1C6C" w14:textId="77777777" w:rsidR="00CF1F55" w:rsidRPr="00554115" w:rsidRDefault="00CF1F55" w:rsidP="00CF1F55">
      <w:pPr>
        <w:pStyle w:val="ListParagraph"/>
        <w:rPr>
          <w:rFonts w:ascii="Arial" w:hAnsi="Arial" w:cs="Arial"/>
          <w:sz w:val="24"/>
          <w:szCs w:val="24"/>
        </w:rPr>
      </w:pPr>
    </w:p>
    <w:p w14:paraId="49BB4662" w14:textId="77777777" w:rsidR="00CF1F55" w:rsidRDefault="00CF1F55" w:rsidP="00CF1F55">
      <w:pPr>
        <w:jc w:val="center"/>
        <w:rPr>
          <w:rFonts w:ascii="Arial" w:hAnsi="Arial" w:cs="Arial"/>
          <w:b/>
          <w:sz w:val="24"/>
          <w:szCs w:val="24"/>
        </w:rPr>
      </w:pPr>
      <w:r>
        <w:rPr>
          <w:rFonts w:ascii="Arial" w:hAnsi="Arial" w:cs="Arial"/>
          <w:b/>
          <w:sz w:val="24"/>
          <w:szCs w:val="24"/>
        </w:rPr>
        <w:t>If y</w:t>
      </w:r>
      <w:r w:rsidRPr="00554115">
        <w:rPr>
          <w:rFonts w:ascii="Arial" w:hAnsi="Arial" w:cs="Arial"/>
          <w:b/>
          <w:sz w:val="24"/>
          <w:szCs w:val="24"/>
        </w:rPr>
        <w:t>ou have any questions, please contact:</w:t>
      </w:r>
    </w:p>
    <w:p w14:paraId="3087EDB4" w14:textId="77777777" w:rsidR="00CF1F55" w:rsidRDefault="00CF1F55" w:rsidP="00CF1F55">
      <w:pPr>
        <w:jc w:val="center"/>
        <w:rPr>
          <w:rFonts w:ascii="Arial" w:hAnsi="Arial" w:cs="Arial"/>
          <w:b/>
          <w:sz w:val="24"/>
          <w:szCs w:val="24"/>
        </w:rPr>
      </w:pPr>
    </w:p>
    <w:p w14:paraId="13879E73" w14:textId="7FB6DC31" w:rsidR="00CF1F55" w:rsidRDefault="00D967F8" w:rsidP="00CF1F55">
      <w:pPr>
        <w:jc w:val="center"/>
        <w:rPr>
          <w:rFonts w:ascii="Arial" w:hAnsi="Arial" w:cs="Arial"/>
          <w:sz w:val="24"/>
          <w:szCs w:val="24"/>
        </w:rPr>
      </w:pPr>
      <w:r>
        <w:rPr>
          <w:rFonts w:ascii="Arial" w:hAnsi="Arial" w:cs="Arial"/>
          <w:sz w:val="24"/>
          <w:szCs w:val="24"/>
        </w:rPr>
        <w:t>Jennifer Cassella at jac725 or extension 85595</w:t>
      </w:r>
    </w:p>
    <w:p w14:paraId="54D66AFB" w14:textId="77777777" w:rsidR="00CF1F55" w:rsidRDefault="00CF1F55" w:rsidP="00CF1F55">
      <w:pPr>
        <w:jc w:val="center"/>
        <w:rPr>
          <w:rFonts w:ascii="Arial" w:hAnsi="Arial" w:cs="Arial"/>
          <w:sz w:val="24"/>
          <w:szCs w:val="24"/>
        </w:rPr>
      </w:pPr>
    </w:p>
    <w:p w14:paraId="7DFD88AB" w14:textId="252A3FF5" w:rsidR="0017241B" w:rsidRDefault="00EC74C9" w:rsidP="009C3CD0">
      <w:pPr>
        <w:jc w:val="center"/>
        <w:rPr>
          <w:rFonts w:ascii="Arial" w:hAnsi="Arial" w:cs="Arial"/>
          <w:sz w:val="24"/>
          <w:szCs w:val="24"/>
        </w:rPr>
      </w:pPr>
      <w:r>
        <w:rPr>
          <w:rFonts w:ascii="Arial" w:hAnsi="Arial" w:cs="Arial"/>
          <w:sz w:val="24"/>
          <w:szCs w:val="24"/>
        </w:rPr>
        <w:t xml:space="preserve">Emily </w:t>
      </w:r>
      <w:r w:rsidR="00D967F8">
        <w:rPr>
          <w:rFonts w:ascii="Arial" w:hAnsi="Arial" w:cs="Arial"/>
          <w:sz w:val="24"/>
          <w:szCs w:val="24"/>
        </w:rPr>
        <w:t>Fouchie</w:t>
      </w:r>
      <w:r>
        <w:rPr>
          <w:rFonts w:ascii="Arial" w:hAnsi="Arial" w:cs="Arial"/>
          <w:sz w:val="24"/>
          <w:szCs w:val="24"/>
        </w:rPr>
        <w:t xml:space="preserve"> at ems623 or extension 83148</w:t>
      </w:r>
    </w:p>
    <w:p w14:paraId="3BBA936F" w14:textId="77777777" w:rsidR="0083395B" w:rsidRDefault="0083395B" w:rsidP="009C3CD0">
      <w:pPr>
        <w:jc w:val="center"/>
        <w:rPr>
          <w:rFonts w:ascii="Arial" w:hAnsi="Arial" w:cs="Arial"/>
          <w:sz w:val="24"/>
          <w:szCs w:val="24"/>
        </w:rPr>
      </w:pPr>
    </w:p>
    <w:p w14:paraId="73673039" w14:textId="60E47318" w:rsidR="0083395B" w:rsidRDefault="0083395B" w:rsidP="0083395B">
      <w:pPr>
        <w:jc w:val="center"/>
        <w:rPr>
          <w:rFonts w:ascii="Arial" w:hAnsi="Arial" w:cs="Arial"/>
          <w:sz w:val="24"/>
          <w:szCs w:val="24"/>
        </w:rPr>
      </w:pPr>
      <w:r>
        <w:rPr>
          <w:rFonts w:ascii="Arial" w:hAnsi="Arial" w:cs="Arial"/>
          <w:sz w:val="24"/>
          <w:szCs w:val="24"/>
        </w:rPr>
        <w:t>Debi Burkholder at deb310 or extension 86894</w:t>
      </w:r>
    </w:p>
    <w:p w14:paraId="1DE19D95" w14:textId="77777777" w:rsidR="0083395B" w:rsidRDefault="0083395B" w:rsidP="009C3CD0">
      <w:pPr>
        <w:jc w:val="center"/>
      </w:pPr>
    </w:p>
    <w:sectPr w:rsidR="0083395B" w:rsidSect="00CF7CB1">
      <w:headerReference w:type="even" r:id="rId7"/>
      <w:headerReference w:type="default" r:id="rId8"/>
      <w:footerReference w:type="even" r:id="rId9"/>
      <w:footerReference w:type="default" r:id="rId10"/>
      <w:headerReference w:type="first" r:id="rId11"/>
      <w:footerReference w:type="first" r:id="rId12"/>
      <w:pgSz w:w="12240" w:h="15840"/>
      <w:pgMar w:top="1152" w:right="1152" w:bottom="1152" w:left="1152" w:header="288"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28F7C" w14:textId="77777777" w:rsidR="004F69E9" w:rsidRDefault="004F69E9">
      <w:r>
        <w:separator/>
      </w:r>
    </w:p>
  </w:endnote>
  <w:endnote w:type="continuationSeparator" w:id="0">
    <w:p w14:paraId="57BADB19" w14:textId="77777777" w:rsidR="004F69E9" w:rsidRDefault="004F6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62D0" w14:textId="77777777" w:rsidR="00B57095" w:rsidRDefault="00B57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89C8" w14:textId="000F2816" w:rsidR="00EC74C9" w:rsidRPr="00CA1746" w:rsidRDefault="00CA1746" w:rsidP="00CA1746">
    <w:pPr>
      <w:pStyle w:val="Footer"/>
    </w:pPr>
    <w:r w:rsidRPr="00CA1746">
      <w:t>I:\Controller's Office Documentation\Accounts Payable\PA Withholding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0B9F" w14:textId="77777777" w:rsidR="00B57095" w:rsidRDefault="00B57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40DF" w14:textId="77777777" w:rsidR="004F69E9" w:rsidRDefault="004F69E9">
      <w:r>
        <w:separator/>
      </w:r>
    </w:p>
  </w:footnote>
  <w:footnote w:type="continuationSeparator" w:id="0">
    <w:p w14:paraId="6BCBF29B" w14:textId="77777777" w:rsidR="004F69E9" w:rsidRDefault="004F6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7069" w14:textId="77777777" w:rsidR="00B57095" w:rsidRDefault="00B57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B4B5" w14:textId="77777777" w:rsidR="00EC74C9" w:rsidRDefault="00EC74C9" w:rsidP="00CF7CB1">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C76F" w14:textId="77777777" w:rsidR="00B57095" w:rsidRDefault="00B57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C7DA0"/>
    <w:multiLevelType w:val="hybridMultilevel"/>
    <w:tmpl w:val="5C8CD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69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F55"/>
    <w:rsid w:val="00134E46"/>
    <w:rsid w:val="0017241B"/>
    <w:rsid w:val="002C19F5"/>
    <w:rsid w:val="002E7DA7"/>
    <w:rsid w:val="003C092B"/>
    <w:rsid w:val="004F1A3E"/>
    <w:rsid w:val="004F69E9"/>
    <w:rsid w:val="006D24E1"/>
    <w:rsid w:val="006F11DE"/>
    <w:rsid w:val="0083395B"/>
    <w:rsid w:val="00860982"/>
    <w:rsid w:val="00965309"/>
    <w:rsid w:val="009C3CD0"/>
    <w:rsid w:val="00B57095"/>
    <w:rsid w:val="00BD3EB9"/>
    <w:rsid w:val="00CA1746"/>
    <w:rsid w:val="00CF1F55"/>
    <w:rsid w:val="00D6097E"/>
    <w:rsid w:val="00D967F8"/>
    <w:rsid w:val="00EC7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4821A"/>
  <w15:chartTrackingRefBased/>
  <w15:docId w15:val="{BFF590A1-B9C0-4199-BFC1-C58A6F38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F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F55"/>
    <w:pPr>
      <w:ind w:left="720"/>
      <w:contextualSpacing/>
    </w:pPr>
  </w:style>
  <w:style w:type="paragraph" w:styleId="Footer">
    <w:name w:val="footer"/>
    <w:basedOn w:val="Normal"/>
    <w:link w:val="FooterChar"/>
    <w:uiPriority w:val="99"/>
    <w:unhideWhenUsed/>
    <w:rsid w:val="00CF1F55"/>
    <w:pPr>
      <w:tabs>
        <w:tab w:val="center" w:pos="4680"/>
        <w:tab w:val="right" w:pos="9360"/>
      </w:tabs>
    </w:pPr>
  </w:style>
  <w:style w:type="character" w:customStyle="1" w:styleId="FooterChar">
    <w:name w:val="Footer Char"/>
    <w:basedOn w:val="DefaultParagraphFont"/>
    <w:link w:val="Footer"/>
    <w:uiPriority w:val="99"/>
    <w:rsid w:val="00CF1F55"/>
  </w:style>
  <w:style w:type="paragraph" w:styleId="Header">
    <w:name w:val="header"/>
    <w:basedOn w:val="Normal"/>
    <w:link w:val="HeaderChar"/>
    <w:uiPriority w:val="99"/>
    <w:unhideWhenUsed/>
    <w:rsid w:val="00B57095"/>
    <w:pPr>
      <w:tabs>
        <w:tab w:val="center" w:pos="4680"/>
        <w:tab w:val="right" w:pos="9360"/>
      </w:tabs>
    </w:pPr>
  </w:style>
  <w:style w:type="character" w:customStyle="1" w:styleId="HeaderChar">
    <w:name w:val="Header Char"/>
    <w:basedOn w:val="DefaultParagraphFont"/>
    <w:link w:val="Header"/>
    <w:uiPriority w:val="99"/>
    <w:rsid w:val="00B57095"/>
  </w:style>
  <w:style w:type="paragraph" w:styleId="BalloonText">
    <w:name w:val="Balloon Text"/>
    <w:basedOn w:val="Normal"/>
    <w:link w:val="BalloonTextChar"/>
    <w:uiPriority w:val="99"/>
    <w:semiHidden/>
    <w:unhideWhenUsed/>
    <w:rsid w:val="00134E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E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 Snow</dc:creator>
  <cp:keywords/>
  <dc:description/>
  <cp:lastModifiedBy>Emily Fouchie</cp:lastModifiedBy>
  <cp:revision>16</cp:revision>
  <cp:lastPrinted>2018-01-05T16:49:00Z</cp:lastPrinted>
  <dcterms:created xsi:type="dcterms:W3CDTF">2018-01-05T16:09:00Z</dcterms:created>
  <dcterms:modified xsi:type="dcterms:W3CDTF">2026-09-01T15:52:00Z</dcterms:modified>
</cp:coreProperties>
</file>